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8A645" w14:textId="77777777" w:rsidR="002E5DB8" w:rsidRPr="002E5DB8" w:rsidRDefault="002E5DB8" w:rsidP="002E5DB8">
      <w:pPr>
        <w:keepNext/>
        <w:keepLines/>
        <w:spacing w:before="24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bookmarkStart w:id="0" w:name="_Toc122593587"/>
      <w:r w:rsidRPr="002E5DB8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Адаптированные сценарии библиотечных мероприятий для молодёжи с ОВЗ</w:t>
      </w:r>
      <w:bookmarkEnd w:id="0"/>
    </w:p>
    <w:p w14:paraId="292F521A" w14:textId="77777777" w:rsidR="002E5DB8" w:rsidRPr="002E5DB8" w:rsidRDefault="002E5DB8" w:rsidP="002E5DB8">
      <w:pPr>
        <w:spacing w:after="0" w:line="360" w:lineRule="auto"/>
        <w:ind w:left="3119"/>
        <w:jc w:val="both"/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</w:pPr>
      <w:bookmarkStart w:id="1" w:name="_Toc122593588"/>
      <w:r w:rsidRPr="002E5DB8">
        <w:rPr>
          <w:rFonts w:ascii="Times New Roman" w:eastAsiaTheme="majorEastAsia" w:hAnsi="Times New Roman" w:cs="Times New Roman"/>
          <w:i/>
          <w:sz w:val="28"/>
          <w:szCs w:val="32"/>
          <w:lang w:eastAsia="ru-RU"/>
        </w:rPr>
        <w:t>Рогова Марина Стивовна</w:t>
      </w:r>
      <w:bookmarkEnd w:id="1"/>
      <w:r w:rsidRPr="002E5DB8"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  <w:t>,</w:t>
      </w:r>
    </w:p>
    <w:p w14:paraId="176D694B" w14:textId="77777777" w:rsidR="002E5DB8" w:rsidRPr="002E5DB8" w:rsidRDefault="002E5DB8" w:rsidP="002E5DB8">
      <w:pPr>
        <w:spacing w:after="0" w:line="360" w:lineRule="auto"/>
        <w:ind w:left="3119"/>
        <w:jc w:val="both"/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  <w:t xml:space="preserve">заведующая сектором семейного чтения, Библиотека №9 МУК «Централизованная библиотечная система города Саратова» </w:t>
      </w:r>
    </w:p>
    <w:p w14:paraId="5B6D1E6A" w14:textId="77777777" w:rsidR="002E5DB8" w:rsidRPr="002E5DB8" w:rsidRDefault="002E5DB8" w:rsidP="002E5DB8">
      <w:pPr>
        <w:spacing w:after="0" w:line="360" w:lineRule="auto"/>
        <w:ind w:left="3119"/>
        <w:jc w:val="both"/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  <w:t>(г. Саратов)</w:t>
      </w:r>
    </w:p>
    <w:p w14:paraId="04349CE2" w14:textId="77777777" w:rsidR="002E5DB8" w:rsidRPr="002E5DB8" w:rsidRDefault="002E5DB8" w:rsidP="002E5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Вопрос о социокультурном партнерстве представляется нам очень важным, и обеспечение доступа инвалидов к информации и культуре – тоже важная часть нашей работы.  </w:t>
      </w:r>
    </w:p>
    <w:p w14:paraId="71732B71" w14:textId="77777777" w:rsidR="002E5DB8" w:rsidRPr="002E5DB8" w:rsidRDefault="002E5DB8" w:rsidP="002E5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Модельную библиотеку №9 связывают давние партнерские отношения с Государственным автономным профессиональным образовательным учреждением Саратовской области «Саратовский комплекс-интернат профессионального обучения для инвалидов и лиц с ограниченными возможностями здоровья» (коротко – «комплекс-интернат»). </w:t>
      </w:r>
    </w:p>
    <w:p w14:paraId="6A5687BB" w14:textId="77777777" w:rsidR="002E5DB8" w:rsidRPr="002E5DB8" w:rsidRDefault="002E5DB8" w:rsidP="002E5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У нас открыт внестационарный пункт выдачи литературы в стенах интерната, еженедельно мы обновляем фонд книг и журналов, выполняем заявки учащихся. Библиотека самого СКИПО очень небольшая, в основном там учебные книги.  Так что фонд модельной библиотеки позволяет познакомить студентов с новинками отечественной и зарубежной литературы. </w:t>
      </w:r>
    </w:p>
    <w:p w14:paraId="14A2108A" w14:textId="77777777" w:rsidR="002E5DB8" w:rsidRPr="002E5DB8" w:rsidRDefault="002E5DB8" w:rsidP="002E5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СКИПО – достаточно закрытое учебное заведение. Учащиеся выходят за стены – но только с разрешения воспитателей. Многие юноши и девушки приехали из населенных пунктов нашей области или вовсе из других регионов. Мы стараемся познакомить их с Саратовом, рассказываем о нашем крае, организуем экскурсии в библиотеку – нам кажется важным, чтобы молодые люди представляли, что такое современная библиотека, какие возможности она предоставляет, какие книги есть в ее фондах. </w:t>
      </w:r>
    </w:p>
    <w:p w14:paraId="28613E6C" w14:textId="77777777" w:rsidR="002E5DB8" w:rsidRPr="002E5DB8" w:rsidRDefault="002E5DB8" w:rsidP="002E5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И, конечно, очень важно знакомить учащуюся молодежь с культурой России, с современной отечественной литературой и классикой. Мы проводим мероприятия, стараясь находить такие формы, которые будут интересны </w:t>
      </w: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 xml:space="preserve">молодому человеку, подростку, вчерашнему школьнику, и при этом учитывать особенности аудитории. </w:t>
      </w:r>
    </w:p>
    <w:p w14:paraId="35A4893B" w14:textId="77777777" w:rsidR="002E5DB8" w:rsidRPr="002E5DB8" w:rsidRDefault="002E5DB8" w:rsidP="002E5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СКИПО обучаются ребята с самыми разными ограничениями здоровья – кто-то не слышит, у кого-то трудности с восприятием или снижен интеллект. Мы стараемся выстраивать мероприятия таким образом, чтобы каждый участник почувствовал себя победителем, но при этом не стараемся поддаваться. Иногда мы проводим игровые мероприятия в формате «Команда библиотекарей» против  «Команды СКИПО».</w:t>
      </w:r>
    </w:p>
    <w:p w14:paraId="043167AA" w14:textId="77777777" w:rsidR="002E5DB8" w:rsidRPr="002E5DB8" w:rsidRDefault="002E5DB8" w:rsidP="002E5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Так, 06.04.2022  сотрудники Библиотеки №9 провели игру-викторину «Космическая одиссея» для учащихся ГАПОУ СО «СКИПО для инвалидов и лиц с ОВЗ». Против команды библиотекарей играла сборная «Стражи Галактики». Участники игры заранее подготовились к турниру, изучали историю первого полета человека в космос. Разные туры игры были посвящены истории отечественной космонавтики, биографии Ю. Гагарина и космической славе Саратовской земли. Юноши и девушки познакомились с книжной выставкой «Время первых» из фонда Библиотеки №9, посмотрели кадры кинохроники. Команда «Стражи Галактики» одержала заслуженную победу, в том числе благодаря дружной помощи зала.  </w:t>
      </w:r>
    </w:p>
    <w:p w14:paraId="7662A651" w14:textId="77777777" w:rsidR="002E5DB8" w:rsidRPr="002E5DB8" w:rsidRDefault="002E5DB8" w:rsidP="002E5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Тут надо добавить, что некоторые мероприятия требуют от студентов достаточно длительной подготовки. В этом  нам помогают воспитатели комплекса-интерната и библиотекарь СКИПО. Они проводят с ребятами подготовительные занятия, и студенты принимают участие в игре уже подготовленными. Такой подход позволяет ребятам хорошо усвоить информацию, а затем применить знания на практике – и вполне заслуженно победить. Ведь положительная мотивация – важная дополняющая адаптированных мероприятий. </w:t>
      </w:r>
    </w:p>
    <w:p w14:paraId="41936F28" w14:textId="77777777" w:rsidR="002E5DB8" w:rsidRPr="002E5DB8" w:rsidRDefault="002E5DB8" w:rsidP="002E5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 СКИПО существует традиция награждать команду-победителя сладкими призами – и ребятам очень приятно ощутить вкус победы в прямом смысле слова. </w:t>
      </w:r>
    </w:p>
    <w:p w14:paraId="501C2394" w14:textId="77777777" w:rsidR="002E5DB8" w:rsidRPr="002E5DB8" w:rsidRDefault="002E5DB8" w:rsidP="002E5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Мы часто готовим сценарии для учащихся комплекса-интерната по просьбе воспитателей – к какой-либо значимой  дате или по важной теме. Одним из таких стал литературный кинозал «Крик тишины» – мероприятие, посвященное Дню освобождения Ленинграда от блокады. Юноши и девушки из СКИПО  познакомились с выставкой «…И шар земной гордится Ленинградом!». Библиотекари рассказали студентам о 900 днях блокады, о «дороге жизни», героизме защитников города. Достаточно традиционное мероприятие историко-патриотической направленности. Но мы решили, что рассказа библиотекаря и перечня фактов будет недостаточно. Чтобы наши гости были эмоционально вовлечены в тему, мы показали им фильм «Крик тишины» по повести ленинградской писательницы Тамары Цинберг «Седьмая симфония». Ребята потом говорили «спасибо», говорили, что теперь сердцем поняли, что такое блокада.</w:t>
      </w:r>
    </w:p>
    <w:p w14:paraId="628DBAA2" w14:textId="77777777" w:rsidR="002E5DB8" w:rsidRPr="002E5DB8" w:rsidRDefault="002E5DB8" w:rsidP="002E5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 период пандемии нам пришлось спешно переориентировать совместную работу с комплексом-интернатом. Так, традиционная экскурсия первокурсников стала виртуальной – мы сняли видеоролик, виртуальную экскурсию по библиотеке, где сотрудники рассказывали о разных подразделениях, о фонде и проектах библиотеки. </w:t>
      </w:r>
    </w:p>
    <w:p w14:paraId="723DB8D5" w14:textId="77777777" w:rsidR="002E5DB8" w:rsidRPr="002E5DB8" w:rsidRDefault="002E5DB8" w:rsidP="002E5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Ряд мероприятий также стали виртуальными : игры и другие формы мы проводили на платформе ЗУМ. Из-за строгих карантинных мер, мы смогли возобновить сотрудничество с комплексом-интернатом только этой весной. </w:t>
      </w:r>
    </w:p>
    <w:p w14:paraId="44E8B75E" w14:textId="77777777" w:rsidR="002E5DB8" w:rsidRPr="002E5DB8" w:rsidRDefault="002E5DB8" w:rsidP="002E5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За то время, что мы делаем мероприятия для этой особенной аудитории, мы порой ошибались, не учитывали каких-то сложностей, которые испытывают ребята с ОВЗ, но постепенно учились и у студентов, и у педагогов СКИПО. Мы не открываем Америку, но  вот простые рекомендации, которые помогают нам в работе:</w:t>
      </w:r>
    </w:p>
    <w:p w14:paraId="2ECF71E2" w14:textId="77777777" w:rsidR="002E5DB8" w:rsidRPr="002E5DB8" w:rsidRDefault="002E5DB8" w:rsidP="002E5D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мероприятие должно быть интересно аудитории. Инфоповоды, конечно, важны, – но должны в сценарии быть элементы, которые обращаются именно к этому молодому человеку, делают официальный повод: Великую Отечественную, День космонавтики или юбилей писателя – </w:t>
      </w: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лично значимым. Сделать сценарий с учетом этого помогают такие приемы, как обращение к ровеснику. Например, знаменитый писатель в твоем возрасте был таким, он учился, влюблялся, дружил – так же, как и ты. Еще один прием – работа с незнакомым материалом с опорой на что-то знакомое: к примеру, Петр Великий бывал в Саратове, на Соколовой горе. А ты бывал там? Расскажи об этом. Или: братья Никитины открыли в Саратове цирк, который существует и сегодня. А какие виды циркового искусства нравятся именно тебе? Мы расскажем легенду о ковыле – а какие легенды и были есть в твоем родном городе или селе?</w:t>
      </w:r>
    </w:p>
    <w:p w14:paraId="6750B1AF" w14:textId="77777777" w:rsidR="002E5DB8" w:rsidRPr="002E5DB8" w:rsidRDefault="002E5DB8" w:rsidP="002E5D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мероприятие должно быть коротким. Студенты и так перегружены информацией – учеба, смартфоны. А тут еще и мы со своим инфоповодом. Так что короткое, динамичное – секрет того, что всем будет интересно. Кроме того, ребята с ОВЗ быстро устают физически и эмоционально, мы учитываем это уже во время мероприятия – готовим такой вариант сценария, который можно сократить при необходимости.  </w:t>
      </w:r>
    </w:p>
    <w:p w14:paraId="1DBD6476" w14:textId="77777777" w:rsidR="002E5DB8" w:rsidRPr="002E5DB8" w:rsidRDefault="002E5DB8" w:rsidP="002E5D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материал должен быть актуальным – ведь у студентов есть доступ к той же информации, что и у нас, и библиотекарь больше не является монополистом на сокровищницу знаний. Среди студентов есть ребята интеллектуально сохранные, много читающие. </w:t>
      </w:r>
    </w:p>
    <w:p w14:paraId="05C3CD33" w14:textId="77777777" w:rsidR="002E5DB8" w:rsidRPr="002E5DB8" w:rsidRDefault="002E5DB8" w:rsidP="002E5D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лучше задействовать все виды контента: аудио, визуальный, текстовый. В СКИПО есть ребята с нарушением слуха – обычно на мероприятии их сопровождает сурдопедагог, но мы сделали вывод: чтобы эти студенты могли полноценно участвовать в происходящем, лучше дублировать произносимый текст субтитрами на экране. </w:t>
      </w:r>
    </w:p>
    <w:p w14:paraId="43A3D832" w14:textId="77777777" w:rsidR="002E5DB8" w:rsidRPr="002E5DB8" w:rsidRDefault="002E5DB8" w:rsidP="002E5D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эмоциональная вовлеченность – не только информация, но и сопереживание.</w:t>
      </w:r>
    </w:p>
    <w:p w14:paraId="7FA9D89E" w14:textId="77777777" w:rsidR="002E5DB8" w:rsidRPr="002E5DB8" w:rsidRDefault="002E5DB8" w:rsidP="002E5D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интерактив с учетом физических, интеллектуальных и психологических особенностей аудитории.</w:t>
      </w:r>
    </w:p>
    <w:p w14:paraId="31E8192A" w14:textId="77777777" w:rsidR="002E5DB8" w:rsidRPr="002E5DB8" w:rsidRDefault="002E5DB8" w:rsidP="002E5D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положительное подкрепление – после окончания мероприятия участник должен получить положительные эмоции или награду за победу.</w:t>
      </w:r>
    </w:p>
    <w:p w14:paraId="301A2C29" w14:textId="77777777" w:rsidR="002E5DB8" w:rsidRPr="002E5DB8" w:rsidRDefault="002E5DB8" w:rsidP="002E5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 xml:space="preserve">Мы стараемся приобщать учащихся комплекса-интерната к крупным мероприятиям, которые проводит наша библиотечная система. Стало доброй традицией участие ребят из СКИПО в Библионочи. Эта всероссийская акция проходила на базе  центральной городской библиотеки при нашем участии, и  гостями были юноши и девушки из СКИПО. Они были зрителями литературных мероприятий, участниками мастер-классов, гостями фотосессий. В 2022 году Библионочь прошла на базе нашей библиотеки. Мы предложили студентам СКИПО принять участие в квесте и библиоквизе, посвященным русским традициям, провели виртуальную экскурсию «Сказ про то, как Саратов современным стал». </w:t>
      </w:r>
    </w:p>
    <w:p w14:paraId="771CFACE" w14:textId="77777777" w:rsidR="002E5DB8" w:rsidRPr="002E5DB8" w:rsidRDefault="002E5DB8" w:rsidP="002E5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Фольклорный праздник «От Рождества до Крещения» помог студентам прикоснуться к народным традициям, окунуться в атмосферу народного праздника.  </w:t>
      </w:r>
    </w:p>
    <w:p w14:paraId="2DCEAFD7" w14:textId="77777777" w:rsidR="002E5DB8" w:rsidRPr="002E5DB8" w:rsidRDefault="002E5DB8" w:rsidP="002E5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Но гораздо интереснее для молодежи быть не зрителями, а полноправными участниками мероприятий, в том числе литературных. Так, в стенах СКИПО мы подготовили и совместно с библиотекарем провели литературно-музыкальное мероприятие  по творчеству М.Ю. Лермонтова  «Из пламя и света рожденное слово». </w:t>
      </w:r>
    </w:p>
    <w:p w14:paraId="6D3CA072" w14:textId="77777777" w:rsidR="002E5DB8" w:rsidRPr="002E5DB8" w:rsidRDefault="002E5DB8" w:rsidP="002E5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Этот сценарий был разработан мной для журнала «Читаем , учимся, играем». Мы проводили это мероприятие для старшеклассников школы №7 и адаптировали для учащихся СКИПО. Если в первом случае акцент был сделан на школьной программе, то во втором мы больше говорили о жизни поэта. Студенты познакомились с биографией и творчеством  М.Ю. Лермонтова. Биографию поэта иллюстрировали музыкальные и танцевальные номера в исполнении учащихся. Мероприятие мы сделали театрализованным и костюмированным. СЛАЙД 3  Сами учащиеся разыгрывали сцены из жизни Лермонтова, а также читали стихи. Вероятно, потому, что юноши и девушки были не просто зрителями, в зале создалась удивительная атмосфера. После завершения никому не хотелось расходиться, все обсуждали мероприятие и фотографировались в костюмах. </w:t>
      </w:r>
    </w:p>
    <w:p w14:paraId="49E43158" w14:textId="77777777" w:rsidR="002E5DB8" w:rsidRPr="002E5DB8" w:rsidRDefault="002E5DB8" w:rsidP="002E5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Молодые люди с ОВЗ – не просто объект обучения, благотворительности или заботы.  Часто они сами занимают активную жизненную позицию и стараются помогать другим. Один из таких людей - Екатерина Бурдаева, волонтер регионального клуба «Добряки». 01.06.2022 в Библиотеке №9 она провела мастер-класс по слаймам. Целью мероприятия в Международный день защиты детей стала поддержка тех ребят, кому требуется помощь.  Читатели библиотеки пополнили «Коробку храбрости», предназначенную для маленьких пациентов СарНИИТО.</w:t>
      </w:r>
    </w:p>
    <w:p w14:paraId="5245E797" w14:textId="77777777" w:rsidR="002E5DB8" w:rsidRPr="002E5DB8" w:rsidRDefault="002E5DB8" w:rsidP="002E5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E5DB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Подводя итоги, хочу сказать, что подготовка мероприятий, адаптированных под потребности аудитории – а именно молодых людей с ограниченными возможностями здоровья – требует от библиотекаря, тем более не имеющего специальной подготовки, не только  хорошего знания темы, но и такта, и  креативного подхода. Тогда получаются полезные, интересные, запоминающиеся мероприятия – и обеим сторонам хочется продолжать сотрудничество.</w:t>
      </w:r>
    </w:p>
    <w:p w14:paraId="04F0C671" w14:textId="77777777" w:rsidR="00F93963" w:rsidRDefault="00F93963">
      <w:bookmarkStart w:id="2" w:name="_GoBack"/>
      <w:bookmarkEnd w:id="2"/>
    </w:p>
    <w:sectPr w:rsidR="00F93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8182B"/>
    <w:multiLevelType w:val="hybridMultilevel"/>
    <w:tmpl w:val="DBCE0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63"/>
    <w:rsid w:val="002E5DB8"/>
    <w:rsid w:val="00F9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46E78-5335-4E0E-8FCD-E90ABF94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1494</Words>
  <Characters>8517</Characters>
  <Application>Microsoft Office Word</Application>
  <DocSecurity>0</DocSecurity>
  <Lines>70</Lines>
  <Paragraphs>19</Paragraphs>
  <ScaleCrop>false</ScaleCrop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Локальный администратор</dc:creator>
  <cp:keywords/>
  <dc:description/>
  <cp:lastModifiedBy>Локальный администратор</cp:lastModifiedBy>
  <cp:revision>2</cp:revision>
  <dcterms:created xsi:type="dcterms:W3CDTF">2023-01-23T07:52:00Z</dcterms:created>
  <dcterms:modified xsi:type="dcterms:W3CDTF">2023-01-23T07:52:00Z</dcterms:modified>
</cp:coreProperties>
</file>